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0FEF">
      <w:pPr>
        <w:pStyle w:val="printredaction-line"/>
        <w:divId w:val="1180773761"/>
      </w:pPr>
      <w:r>
        <w:t>Редакция от 1 дек 2019</w:t>
      </w:r>
    </w:p>
    <w:p w:rsidR="00000000" w:rsidRDefault="00AE0FEF">
      <w:pPr>
        <w:pStyle w:val="2"/>
        <w:divId w:val="1180773761"/>
        <w:rPr>
          <w:rFonts w:eastAsia="Times New Roman"/>
        </w:rPr>
      </w:pPr>
      <w:r>
        <w:rPr>
          <w:rFonts w:eastAsia="Times New Roman"/>
        </w:rPr>
        <w:t>Как организовать обучение по оказанию первой помощи</w:t>
      </w:r>
    </w:p>
    <w:tbl>
      <w:tblPr>
        <w:tblW w:w="5000" w:type="pct"/>
        <w:tblCellMar>
          <w:top w:w="84" w:type="dxa"/>
          <w:left w:w="167" w:type="dxa"/>
          <w:bottom w:w="84" w:type="dxa"/>
          <w:right w:w="167" w:type="dxa"/>
        </w:tblCellMar>
        <w:tblLook w:val="04A0"/>
      </w:tblPr>
      <w:tblGrid>
        <w:gridCol w:w="1984"/>
        <w:gridCol w:w="7705"/>
      </w:tblGrid>
      <w:tr w:rsidR="00000000">
        <w:trPr>
          <w:divId w:val="1180773761"/>
        </w:trPr>
        <w:tc>
          <w:tcPr>
            <w:tcW w:w="0" w:type="auto"/>
            <w:vAlign w:val="center"/>
            <w:hideMark/>
          </w:tcPr>
          <w:p w:rsidR="00000000" w:rsidRDefault="00AE0FEF">
            <w:pPr>
              <w:divId w:val="283275757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019175" cy="1257300"/>
                  <wp:effectExtent l="19050" t="0" r="9525" b="0"/>
                  <wp:docPr id="1" name="Рисунок 1" descr="Екатерина Кузнецо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Екатерина Кузнецо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00000" w:rsidRDefault="00AE0FEF">
            <w:pPr>
              <w:pStyle w:val="authorabout"/>
            </w:pPr>
            <w:r>
              <w:t>Екатерина Кузнецова, Начальник Управления охраны труда и профессиональных рисков ФГБУ «НИИ труда и социального ст</w:t>
            </w:r>
            <w:r>
              <w:t>рахования» Минтруда России, к. с. н.</w:t>
            </w:r>
          </w:p>
        </w:tc>
      </w:tr>
    </w:tbl>
    <w:p w:rsidR="00000000" w:rsidRDefault="00AE0FEF">
      <w:pPr>
        <w:pStyle w:val="a3"/>
        <w:divId w:val="26953488"/>
      </w:pPr>
      <w:r>
        <w:t>Чтобы организовать обучение по</w:t>
      </w:r>
      <w:r>
        <w:t xml:space="preserve"> </w:t>
      </w:r>
      <w:hyperlink r:id="rId6" w:anchor="/document/16/22020/" w:tooltip="" w:history="1">
        <w:r>
          <w:rPr>
            <w:rStyle w:val="a4"/>
          </w:rPr>
          <w:t>оказанию первой помощи</w:t>
        </w:r>
      </w:hyperlink>
      <w:r>
        <w:t xml:space="preserve">, определите </w:t>
      </w:r>
      <w:hyperlink r:id="rId7" w:anchor="/document/16/22021/dfasuordym/" w:history="1">
        <w:r>
          <w:rPr>
            <w:rStyle w:val="a4"/>
          </w:rPr>
          <w:t>форму обучения</w:t>
        </w:r>
      </w:hyperlink>
      <w:r>
        <w:t> и разработайте необходимые документы</w:t>
      </w:r>
      <w:r>
        <w:t>.</w:t>
      </w:r>
    </w:p>
    <w:p w:rsidR="00000000" w:rsidRDefault="00AE0FEF">
      <w:pPr>
        <w:pStyle w:val="2"/>
        <w:divId w:val="26953488"/>
        <w:rPr>
          <w:rFonts w:eastAsia="Times New Roman"/>
        </w:rPr>
      </w:pPr>
      <w:r>
        <w:rPr>
          <w:rFonts w:eastAsia="Times New Roman"/>
        </w:rPr>
        <w:t>Где и кто проводит обучени</w:t>
      </w:r>
      <w:r>
        <w:rPr>
          <w:rFonts w:eastAsia="Times New Roman"/>
        </w:rPr>
        <w:t>е</w:t>
      </w:r>
    </w:p>
    <w:p w:rsidR="00000000" w:rsidRDefault="00AE0FEF">
      <w:pPr>
        <w:pStyle w:val="a3"/>
        <w:divId w:val="1641227039"/>
      </w:pPr>
      <w:r>
        <w:t>Работодатель обязан организовать обучение</w:t>
      </w:r>
      <w:r>
        <w:t xml:space="preserve"> </w:t>
      </w:r>
      <w:hyperlink r:id="rId8" w:anchor="/document/16/22020/" w:tooltip="" w:history="1">
        <w:r>
          <w:rPr>
            <w:rStyle w:val="a4"/>
          </w:rPr>
          <w:t>оказанию первой помощи</w:t>
        </w:r>
      </w:hyperlink>
      <w:r>
        <w:t xml:space="preserve"> пострадавшим на производстве </w:t>
      </w:r>
      <w:r>
        <w:t>(</w:t>
      </w:r>
      <w:hyperlink r:id="rId9" w:anchor="/document/99/901807664/XA00MBO2MV/" w:tooltip="" w:history="1">
        <w:r>
          <w:rPr>
            <w:rStyle w:val="a4"/>
          </w:rPr>
          <w:t>ст. 212 ТК</w:t>
        </w:r>
      </w:hyperlink>
      <w:r>
        <w:t>)</w:t>
      </w:r>
      <w:r>
        <w:t>.</w:t>
      </w:r>
    </w:p>
    <w:p w:rsidR="00000000" w:rsidRDefault="00AE0FEF">
      <w:pPr>
        <w:pStyle w:val="a3"/>
        <w:divId w:val="1641227039"/>
      </w:pPr>
      <w:r>
        <w:t xml:space="preserve">Обучение проходят все новые сотрудники, а также переводимые на другую работу </w:t>
      </w:r>
      <w:r>
        <w:t>(</w:t>
      </w:r>
      <w:hyperlink r:id="rId10" w:anchor="/document/99/901807664/XA00MA42MN/" w:tooltip="Статья 225. Обучение в области охраны труда" w:history="1">
        <w:r>
          <w:rPr>
            <w:rStyle w:val="a4"/>
          </w:rPr>
          <w:t>ст. 225 ТК</w:t>
        </w:r>
      </w:hyperlink>
      <w:r>
        <w:t>). Срок обучения устанавливает работодатель, но не позже одного месяца с момента начала работы</w:t>
      </w:r>
      <w:r>
        <w:t>.</w:t>
      </w:r>
    </w:p>
    <w:p w:rsidR="00000000" w:rsidRDefault="00AE0FEF">
      <w:pPr>
        <w:pStyle w:val="3"/>
        <w:divId w:val="1835684180"/>
        <w:rPr>
          <w:rFonts w:eastAsia="Times New Roman"/>
        </w:rPr>
      </w:pPr>
      <w:r>
        <w:rPr>
          <w:rFonts w:eastAsia="Times New Roman"/>
        </w:rPr>
        <w:t>Внимание</w:t>
      </w:r>
    </w:p>
    <w:p w:rsidR="00000000" w:rsidRDefault="00AE0FEF">
      <w:pPr>
        <w:pStyle w:val="incut-v4title"/>
        <w:divId w:val="1835684180"/>
      </w:pPr>
      <w:r>
        <w:t>Представители рабочих профессий проходят обучение периодически – не реже одного раза в год.</w:t>
      </w:r>
      <w:r>
        <w:t xml:space="preserve"> Это указано в пункте 2.2.4 Порядка обучения, утвержденного постановлением Минтруда и Минобразования от 13.01.2003 № 1/29</w:t>
      </w:r>
      <w:r>
        <w:t>.</w:t>
      </w:r>
    </w:p>
    <w:p w:rsidR="00000000" w:rsidRDefault="00AE0FEF">
      <w:pPr>
        <w:pStyle w:val="a3"/>
        <w:divId w:val="855966473"/>
      </w:pPr>
      <w:r>
        <w:t> </w:t>
      </w:r>
    </w:p>
    <w:p w:rsidR="00000000" w:rsidRDefault="00AE0FEF">
      <w:pPr>
        <w:pStyle w:val="a3"/>
        <w:divId w:val="1641227039"/>
      </w:pPr>
      <w:r>
        <w:t>Периодичность обучения определена только для рабочих профессий. Поэтому работодатель сам определяет периодичность обучения для офис</w:t>
      </w:r>
      <w:r>
        <w:t>ников. Например, один раз в год как для рабочих профессий. Но в любом случае не рекомендуем проводить такое обучение реже одного раза в три года, такую периодичность указывает Минтруд в письмах от</w:t>
      </w:r>
      <w:r>
        <w:t xml:space="preserve"> </w:t>
      </w:r>
      <w:hyperlink r:id="rId11" w:anchor="/document/99/456060729/" w:tooltip="" w:history="1">
        <w:r>
          <w:rPr>
            <w:rStyle w:val="a4"/>
          </w:rPr>
          <w:t>06.04.2017 № 15-2/ООГ-963</w:t>
        </w:r>
      </w:hyperlink>
      <w:r>
        <w:t>, от</w:t>
      </w:r>
      <w:r>
        <w:t xml:space="preserve"> </w:t>
      </w:r>
      <w:hyperlink r:id="rId12" w:anchor="/document/99/456051525/" w:tooltip="" w:history="1">
        <w:r>
          <w:rPr>
            <w:rStyle w:val="a4"/>
          </w:rPr>
          <w:t>09.12.2015 № 15-2/ООГ-6230</w:t>
        </w:r>
      </w:hyperlink>
      <w:r>
        <w:t> и от</w:t>
      </w:r>
      <w:r>
        <w:t xml:space="preserve"> </w:t>
      </w:r>
      <w:hyperlink r:id="rId13" w:anchor="/document/99/564126654/" w:tooltip="" w:history="1">
        <w:r>
          <w:rPr>
            <w:rStyle w:val="a4"/>
          </w:rPr>
          <w:t>07.07.2017 № 15-2/В</w:t>
        </w:r>
        <w:r>
          <w:rPr>
            <w:rStyle w:val="a4"/>
          </w:rPr>
          <w:t>-1755</w:t>
        </w:r>
      </w:hyperlink>
      <w:r>
        <w:t>.</w:t>
      </w:r>
    </w:p>
    <w:p w:rsidR="00000000" w:rsidRDefault="00AE0FEF">
      <w:pPr>
        <w:pStyle w:val="a3"/>
        <w:divId w:val="1641227039"/>
      </w:pPr>
      <w:r>
        <w:t>Работодатель сам определяет порядок и форму обучения оказанию первой помощи. Вариантов несколько</w:t>
      </w:r>
      <w:r>
        <w:t>:</w:t>
      </w:r>
    </w:p>
    <w:p w:rsidR="00000000" w:rsidRDefault="00AE0FEF">
      <w:pPr>
        <w:numPr>
          <w:ilvl w:val="0"/>
          <w:numId w:val="1"/>
        </w:numPr>
        <w:spacing w:after="103"/>
        <w:ind w:left="686"/>
        <w:divId w:val="1641227039"/>
        <w:rPr>
          <w:rFonts w:eastAsia="Times New Roman"/>
        </w:rPr>
      </w:pPr>
      <w:r>
        <w:rPr>
          <w:rFonts w:eastAsia="Times New Roman"/>
        </w:rPr>
        <w:t>направить работников на обучение в специализированный</w:t>
      </w:r>
      <w:r>
        <w:rPr>
          <w:rFonts w:eastAsia="Times New Roman"/>
        </w:rPr>
        <w:t xml:space="preserve"> </w:t>
      </w:r>
      <w:hyperlink r:id="rId14" w:anchor="/document/16/37964/" w:tooltip="" w:history="1">
        <w:r>
          <w:rPr>
            <w:rStyle w:val="a4"/>
            <w:rFonts w:eastAsia="Times New Roman"/>
          </w:rPr>
          <w:t>учебный центр</w:t>
        </w:r>
      </w:hyperlink>
      <w:r>
        <w:rPr>
          <w:rFonts w:eastAsia="Times New Roman"/>
        </w:rPr>
        <w:t>;</w:t>
      </w:r>
    </w:p>
    <w:p w:rsidR="00000000" w:rsidRDefault="00AE0FEF">
      <w:pPr>
        <w:numPr>
          <w:ilvl w:val="0"/>
          <w:numId w:val="1"/>
        </w:numPr>
        <w:spacing w:after="103"/>
        <w:ind w:left="686"/>
        <w:divId w:val="1641227039"/>
        <w:rPr>
          <w:rFonts w:eastAsia="Times New Roman"/>
        </w:rPr>
      </w:pPr>
      <w:hyperlink r:id="rId15" w:anchor="/document/16/22021/dfasia769b/" w:history="1">
        <w:r>
          <w:rPr>
            <w:rStyle w:val="a4"/>
            <w:rFonts w:eastAsia="Times New Roman"/>
          </w:rPr>
          <w:t>обучать внутри организации</w:t>
        </w:r>
      </w:hyperlink>
      <w:r>
        <w:rPr>
          <w:rFonts w:eastAsia="Times New Roman"/>
        </w:rPr>
        <w:t>.</w:t>
      </w:r>
    </w:p>
    <w:p w:rsidR="00000000" w:rsidRDefault="00AE0FEF">
      <w:pPr>
        <w:pStyle w:val="a3"/>
        <w:divId w:val="1641227039"/>
      </w:pPr>
      <w:r>
        <w:t>При выборе способа обучения руководствуйтесь</w:t>
      </w:r>
      <w:r>
        <w:t>:</w:t>
      </w:r>
    </w:p>
    <w:p w:rsidR="00000000" w:rsidRDefault="00AE0FEF">
      <w:pPr>
        <w:numPr>
          <w:ilvl w:val="0"/>
          <w:numId w:val="2"/>
        </w:numPr>
        <w:spacing w:after="103"/>
        <w:ind w:left="686"/>
        <w:divId w:val="1641227039"/>
        <w:rPr>
          <w:rFonts w:eastAsia="Times New Roman"/>
        </w:rPr>
      </w:pPr>
      <w:r>
        <w:rPr>
          <w:rFonts w:eastAsia="Times New Roman"/>
        </w:rPr>
        <w:t>загруженностью персонала;</w:t>
      </w:r>
    </w:p>
    <w:p w:rsidR="00000000" w:rsidRDefault="00AE0FEF">
      <w:pPr>
        <w:numPr>
          <w:ilvl w:val="0"/>
          <w:numId w:val="2"/>
        </w:numPr>
        <w:spacing w:after="103"/>
        <w:ind w:left="686"/>
        <w:divId w:val="1641227039"/>
        <w:rPr>
          <w:rFonts w:eastAsia="Times New Roman"/>
        </w:rPr>
      </w:pPr>
      <w:r>
        <w:rPr>
          <w:rFonts w:eastAsia="Times New Roman"/>
        </w:rPr>
        <w:t>возможностью отрыва от производства;</w:t>
      </w:r>
    </w:p>
    <w:p w:rsidR="00000000" w:rsidRDefault="00AE0FEF">
      <w:pPr>
        <w:numPr>
          <w:ilvl w:val="0"/>
          <w:numId w:val="2"/>
        </w:numPr>
        <w:spacing w:after="103"/>
        <w:ind w:left="686"/>
        <w:divId w:val="1641227039"/>
        <w:rPr>
          <w:rFonts w:eastAsia="Times New Roman"/>
        </w:rPr>
      </w:pPr>
      <w:r>
        <w:rPr>
          <w:rFonts w:eastAsia="Times New Roman"/>
        </w:rPr>
        <w:lastRenderedPageBreak/>
        <w:t>наличием материальной базы и т. д.</w:t>
      </w:r>
    </w:p>
    <w:p w:rsidR="00000000" w:rsidRDefault="00AE0FEF">
      <w:pPr>
        <w:pStyle w:val="a3"/>
        <w:divId w:val="1641227039"/>
      </w:pPr>
      <w:r>
        <w:t>Обучение по оказанию первой помощи обычно проводят в рамках</w:t>
      </w:r>
      <w:r>
        <w:t xml:space="preserve"> </w:t>
      </w:r>
      <w:hyperlink r:id="rId16" w:anchor="/document/16/73166/" w:tooltip="" w:history="1">
        <w:r>
          <w:rPr>
            <w:rStyle w:val="a4"/>
          </w:rPr>
          <w:t>обучения по охране труда</w:t>
        </w:r>
      </w:hyperlink>
      <w:r>
        <w:t>. Разрешительных документов для этого не требуется. Обучение по оказанию первой помощи в организац</w:t>
      </w:r>
      <w:r>
        <w:t xml:space="preserve">ии проводит специалист, имеющий соответствующую подготовку и удостоверение инструктора массового обучения навыкам оказания первой помощи </w:t>
      </w:r>
      <w:r>
        <w:t>(</w:t>
      </w:r>
      <w:hyperlink r:id="rId17" w:anchor="/document/99/420342737/" w:tooltip="" w:history="1">
        <w:r>
          <w:rPr>
            <w:rStyle w:val="a4"/>
          </w:rPr>
          <w:t>письмо Минтруда от 26.08.2015 № 15-2/ООГ</w:t>
        </w:r>
        <w:r>
          <w:rPr>
            <w:rStyle w:val="a4"/>
          </w:rPr>
          <w:t>-4636</w:t>
        </w:r>
      </w:hyperlink>
      <w:r>
        <w:t>)</w:t>
      </w:r>
      <w:r>
        <w:t>.</w:t>
      </w:r>
    </w:p>
    <w:p w:rsidR="00000000" w:rsidRDefault="00AE0FEF">
      <w:pPr>
        <w:pStyle w:val="a3"/>
        <w:divId w:val="1641227039"/>
      </w:pPr>
      <w:hyperlink r:id="rId18" w:anchor="/document/118/57990/" w:tooltip="" w:history="1">
        <w:r>
          <w:rPr>
            <w:rStyle w:val="a4"/>
          </w:rPr>
          <w:t>Скачать приказ о назначении ответственного за проведение обучения первой помощи</w:t>
        </w:r>
      </w:hyperlink>
    </w:p>
    <w:p w:rsidR="00000000" w:rsidRDefault="00AE0FEF">
      <w:pPr>
        <w:pStyle w:val="3"/>
        <w:divId w:val="1451631681"/>
        <w:rPr>
          <w:rFonts w:eastAsia="Times New Roman"/>
        </w:rPr>
      </w:pPr>
      <w:r>
        <w:rPr>
          <w:rFonts w:eastAsia="Times New Roman"/>
        </w:rPr>
        <w:t>Внимание</w:t>
      </w:r>
    </w:p>
    <w:p w:rsidR="00000000" w:rsidRDefault="00AE0FEF">
      <w:pPr>
        <w:pStyle w:val="incut-v4title"/>
        <w:divId w:val="1451631681"/>
      </w:pPr>
      <w:r>
        <w:t>Для проведения обучения можно привлекать специалистов из обучающих организаций, имею</w:t>
      </w:r>
      <w:r>
        <w:t>щих лицензию на право проведения такого обучения</w:t>
      </w:r>
      <w:r>
        <w:t>.</w:t>
      </w:r>
    </w:p>
    <w:p w:rsidR="00000000" w:rsidRDefault="00AE0FEF">
      <w:pPr>
        <w:pStyle w:val="a3"/>
        <w:divId w:val="1123381982"/>
      </w:pPr>
      <w:r>
        <w:t> </w:t>
      </w:r>
    </w:p>
    <w:p w:rsidR="00000000" w:rsidRDefault="00AE0FEF">
      <w:pPr>
        <w:pStyle w:val="3"/>
        <w:divId w:val="1136143804"/>
        <w:rPr>
          <w:rFonts w:eastAsia="Times New Roman"/>
        </w:rPr>
      </w:pPr>
      <w:r>
        <w:rPr>
          <w:rFonts w:eastAsia="Times New Roman"/>
        </w:rPr>
        <w:t>Ситуация</w:t>
      </w:r>
    </w:p>
    <w:p w:rsidR="00000000" w:rsidRDefault="00AE0FEF">
      <w:pPr>
        <w:pStyle w:val="incut-v4title"/>
        <w:divId w:val="1136143804"/>
      </w:pPr>
      <w:r>
        <w:t>Кто на предприятии должен проводить обучение по оказанию первой помощ</w:t>
      </w:r>
      <w:r>
        <w:t>и</w:t>
      </w:r>
    </w:p>
    <w:p w:rsidR="00000000" w:rsidRDefault="00AE0FEF">
      <w:pPr>
        <w:pStyle w:val="a3"/>
        <w:divId w:val="1600412039"/>
      </w:pPr>
      <w:r>
        <w:t>Обучение проводит работник, который прошел специальную подготовку. Например, инструктор или тренер </w:t>
      </w:r>
      <w:r>
        <w:t>(</w:t>
      </w:r>
      <w:hyperlink r:id="rId19" w:anchor="/document/99/902312609/ZAP1VLO39J/" w:tooltip="" w:history="1">
        <w:r>
          <w:rPr>
            <w:rStyle w:val="a4"/>
          </w:rPr>
          <w:t>п. 1 ст. 31 Закона от 21.11.2011 № 323-ФЗ</w:t>
        </w:r>
      </w:hyperlink>
      <w:r>
        <w:t>)</w:t>
      </w:r>
      <w:r>
        <w:t>.</w:t>
      </w:r>
    </w:p>
    <w:p w:rsidR="00000000" w:rsidRDefault="00AE0FEF">
      <w:pPr>
        <w:pStyle w:val="a3"/>
        <w:divId w:val="1600412039"/>
      </w:pPr>
      <w:r>
        <w:t>Для организаций электроэнергетики установлены конкретные требования к обучающему. Это должен быть инструктор, который прошел специальную подготовку</w:t>
      </w:r>
      <w:r>
        <w:t xml:space="preserve"> и у которого есть удостоверение инструктора массового обучения навыкам оказания первой помощи  </w:t>
      </w:r>
      <w:r>
        <w:t>(</w:t>
      </w:r>
      <w:hyperlink r:id="rId20" w:anchor="/document/99/901839683/XA00MCU2NT/" w:tooltip="[#47]" w:history="1">
        <w:r>
          <w:rPr>
            <w:rStyle w:val="a4"/>
          </w:rPr>
          <w:t>п. 1.7.13</w:t>
        </w:r>
      </w:hyperlink>
      <w:r>
        <w:t xml:space="preserve"> Правил, утв.</w:t>
      </w:r>
      <w:r>
        <w:t xml:space="preserve"> </w:t>
      </w:r>
      <w:hyperlink r:id="rId21" w:anchor="/document/99/901839683/" w:tooltip="[#49]" w:history="1">
        <w:r>
          <w:rPr>
            <w:rStyle w:val="a4"/>
          </w:rPr>
          <w:t>приказом Минэнерго от 13.01.2003 № 6</w:t>
        </w:r>
      </w:hyperlink>
      <w:r>
        <w:t>)</w:t>
      </w:r>
      <w:r>
        <w:t>.</w:t>
      </w:r>
    </w:p>
    <w:p w:rsidR="00000000" w:rsidRDefault="00AE0FEF">
      <w:pPr>
        <w:pStyle w:val="a3"/>
        <w:divId w:val="1600412039"/>
      </w:pPr>
      <w:r>
        <w:t xml:space="preserve">При этом работодатель сам определяет, как работники будут проходить обучение по оказанию первой помощи </w:t>
      </w:r>
      <w:r>
        <w:t>(</w:t>
      </w:r>
      <w:hyperlink r:id="rId22" w:anchor="/document/99/420342737/" w:tooltip="" w:history="1">
        <w:r>
          <w:rPr>
            <w:rStyle w:val="a4"/>
          </w:rPr>
          <w:t>письмо Минтруда от 26.08.2015 № 15-2/ООГ-4636</w:t>
        </w:r>
      </w:hyperlink>
      <w:r>
        <w:t xml:space="preserve">). Он может направить на обучение одного из сотрудников, которые после получит удостоверения инструктора или тренера и организует. Также работодатель может привлечь специалистов из обучающих организаций с </w:t>
      </w:r>
      <w:r>
        <w:t>лицензией на право проведения такого обучения</w:t>
      </w:r>
      <w:r>
        <w:t>.</w:t>
      </w:r>
    </w:p>
    <w:p w:rsidR="00000000" w:rsidRDefault="00AE0FEF">
      <w:pPr>
        <w:pStyle w:val="3"/>
        <w:divId w:val="1590849646"/>
        <w:rPr>
          <w:rFonts w:eastAsia="Times New Roman"/>
        </w:rPr>
      </w:pPr>
      <w:r>
        <w:rPr>
          <w:rFonts w:eastAsia="Times New Roman"/>
        </w:rPr>
        <w:t>Ситуация</w:t>
      </w:r>
    </w:p>
    <w:p w:rsidR="00000000" w:rsidRDefault="00AE0FEF">
      <w:pPr>
        <w:pStyle w:val="incut-v4title"/>
        <w:divId w:val="1590849646"/>
      </w:pPr>
      <w:r>
        <w:t>Каким документом оформить обучение работников по оказанию первой помощ</w:t>
      </w:r>
      <w:r>
        <w:t>и</w:t>
      </w:r>
    </w:p>
    <w:p w:rsidR="00000000" w:rsidRDefault="00AE0FEF">
      <w:pPr>
        <w:pStyle w:val="a3"/>
        <w:divId w:val="366371602"/>
      </w:pPr>
      <w:r>
        <w:t>Проверку знаний по результатам обучения работников по оказанию первой помощи оформляют</w:t>
      </w:r>
      <w:r>
        <w:t xml:space="preserve"> </w:t>
      </w:r>
      <w:hyperlink r:id="rId23" w:anchor="/document/16/73166/xatc5srudq4i0g5rixoj6c58qx/" w:tooltip="" w:history="1">
        <w:r>
          <w:rPr>
            <w:rStyle w:val="a4"/>
          </w:rPr>
          <w:t>протоколом проверки знаний</w:t>
        </w:r>
      </w:hyperlink>
      <w:r>
        <w:t>. Если обучение по оказанию первой помощи в организации входит в</w:t>
      </w:r>
      <w:r>
        <w:t xml:space="preserve"> </w:t>
      </w:r>
      <w:hyperlink r:id="rId24" w:anchor="/document/16/22282/" w:tooltip="" w:history="1">
        <w:r>
          <w:rPr>
            <w:rStyle w:val="a4"/>
          </w:rPr>
          <w:t>программу обучения по охране тр</w:t>
        </w:r>
        <w:r>
          <w:rPr>
            <w:rStyle w:val="a4"/>
          </w:rPr>
          <w:t>уда</w:t>
        </w:r>
      </w:hyperlink>
      <w:r>
        <w:t>, то оформлять отдельный протокол проверки знаний по оказанию первой помощи не нужно. Проверяющему инспектору в этом случае будет достаточно представить</w:t>
      </w:r>
      <w:r>
        <w:t xml:space="preserve"> </w:t>
      </w:r>
      <w:hyperlink r:id="rId25" w:anchor="/document/118/45482/" w:tooltip="" w:history="1">
        <w:r>
          <w:rPr>
            <w:rStyle w:val="a4"/>
          </w:rPr>
          <w:t>утвержденную программу</w:t>
        </w:r>
      </w:hyperlink>
      <w:r>
        <w:t>, и</w:t>
      </w:r>
      <w:r>
        <w:t>з которой будет ясно следовать, что обучение по оказанию первой помощи входит в основную программу обучения по охране труда</w:t>
      </w:r>
      <w:r>
        <w:t>.</w:t>
      </w:r>
    </w:p>
    <w:p w:rsidR="00000000" w:rsidRDefault="00AE0FEF">
      <w:pPr>
        <w:pStyle w:val="3"/>
        <w:divId w:val="1809123996"/>
        <w:rPr>
          <w:rFonts w:eastAsia="Times New Roman"/>
        </w:rPr>
      </w:pPr>
      <w:r>
        <w:rPr>
          <w:rFonts w:eastAsia="Times New Roman"/>
        </w:rPr>
        <w:t>Ситуация</w:t>
      </w:r>
    </w:p>
    <w:p w:rsidR="00000000" w:rsidRDefault="00AE0FEF">
      <w:pPr>
        <w:pStyle w:val="incut-v4title"/>
        <w:divId w:val="1809123996"/>
      </w:pPr>
      <w:r>
        <w:t>Можно ли направить работников на дистанционное обучение по оказанию первой помощ</w:t>
      </w:r>
      <w:r>
        <w:t>и</w:t>
      </w:r>
    </w:p>
    <w:p w:rsidR="00000000" w:rsidRDefault="00AE0FEF">
      <w:pPr>
        <w:pStyle w:val="a3"/>
        <w:divId w:val="1320572423"/>
      </w:pPr>
      <w:r>
        <w:lastRenderedPageBreak/>
        <w:t xml:space="preserve">Некоторые учебные центры обучают первой </w:t>
      </w:r>
      <w:r>
        <w:t>помощи дистанционно. Но при этом работник не получит в полном объеме необходимые практические навыки, которые можно отработать только на тренажере. Чтобы обучение не стало формальностью, лучше направьте работника на очное обучение в учебном центре или на с</w:t>
      </w:r>
      <w:r>
        <w:t>воем предприятии</w:t>
      </w:r>
      <w:r>
        <w:t>.</w:t>
      </w:r>
    </w:p>
    <w:p w:rsidR="00000000" w:rsidRDefault="00AE0FEF">
      <w:pPr>
        <w:pStyle w:val="2"/>
        <w:divId w:val="26953488"/>
        <w:rPr>
          <w:rFonts w:eastAsia="Times New Roman"/>
        </w:rPr>
      </w:pPr>
      <w:r>
        <w:rPr>
          <w:rFonts w:eastAsia="Times New Roman"/>
        </w:rPr>
        <w:t>Как организовать обучение в компани</w:t>
      </w:r>
      <w:r>
        <w:rPr>
          <w:rFonts w:eastAsia="Times New Roman"/>
        </w:rPr>
        <w:t>и</w:t>
      </w:r>
    </w:p>
    <w:p w:rsidR="00000000" w:rsidRDefault="00AE0FEF">
      <w:pPr>
        <w:pStyle w:val="a3"/>
        <w:divId w:val="26953488"/>
      </w:pPr>
      <w:r>
        <w:t>Подготовьте правила оказания первой помощи в соответствии с инструкцией по охране труда, действующей в организации. Утвердите разработанный документ у руководителя организации, согласуйте с представите</w:t>
      </w:r>
      <w:r>
        <w:t>льным органом работников. Ознакомьте всех сотрудников с утвержденными правилами оказания первой помощи под подпись</w:t>
      </w:r>
      <w:r>
        <w:t>.</w:t>
      </w:r>
    </w:p>
    <w:p w:rsidR="00000000" w:rsidRDefault="00AE0FEF">
      <w:pPr>
        <w:pStyle w:val="a3"/>
        <w:divId w:val="26953488"/>
      </w:pPr>
      <w:r>
        <w:t>Составьте программу обучения. Опираться при этом можно на</w:t>
      </w:r>
      <w:r>
        <w:t xml:space="preserve"> </w:t>
      </w:r>
      <w:hyperlink r:id="rId26" w:anchor="/document/99/902347094/XA00LUO2M6/" w:tooltip="" w:history="1">
        <w:r>
          <w:rPr>
            <w:rStyle w:val="a4"/>
          </w:rPr>
          <w:t>перечень состояний, при которых оказывается первая помощь</w:t>
        </w:r>
      </w:hyperlink>
      <w:r>
        <w:t>, и</w:t>
      </w:r>
      <w:r>
        <w:t xml:space="preserve"> </w:t>
      </w:r>
      <w:hyperlink r:id="rId27" w:anchor="/document/99/902347094/XA00M6C2MG/" w:tooltip="" w:history="1">
        <w:r>
          <w:rPr>
            <w:rStyle w:val="a4"/>
          </w:rPr>
          <w:t>перечень мероприятий по оказанию первой помощи</w:t>
        </w:r>
      </w:hyperlink>
      <w:r>
        <w:t>, утвержденные</w:t>
      </w:r>
      <w:r>
        <w:t xml:space="preserve"> </w:t>
      </w:r>
      <w:hyperlink r:id="rId28" w:anchor="/document/99/902347094/" w:tooltip="" w:history="1">
        <w:r>
          <w:rPr>
            <w:rStyle w:val="a4"/>
          </w:rPr>
          <w:t>приказом Минздравсоцразвития от 04.05.2012 № 477н</w:t>
        </w:r>
      </w:hyperlink>
      <w:r>
        <w:t>.</w:t>
      </w:r>
    </w:p>
    <w:p w:rsidR="00000000" w:rsidRDefault="00AE0FEF">
      <w:pPr>
        <w:pStyle w:val="3"/>
        <w:divId w:val="1046030967"/>
        <w:rPr>
          <w:rFonts w:eastAsia="Times New Roman"/>
        </w:rPr>
      </w:pPr>
      <w:r>
        <w:rPr>
          <w:rFonts w:eastAsia="Times New Roman"/>
        </w:rPr>
        <w:t>Совет</w:t>
      </w:r>
    </w:p>
    <w:p w:rsidR="00000000" w:rsidRDefault="00AE0FEF">
      <w:pPr>
        <w:pStyle w:val="incut-v4title"/>
        <w:divId w:val="1046030967"/>
      </w:pPr>
      <w:r>
        <w:t>При составлении программы обучения можно использовать</w:t>
      </w:r>
      <w:r>
        <w:t>:</w:t>
      </w:r>
    </w:p>
    <w:p w:rsidR="00000000" w:rsidRDefault="00AE0FEF">
      <w:pPr>
        <w:numPr>
          <w:ilvl w:val="0"/>
          <w:numId w:val="3"/>
        </w:numPr>
        <w:spacing w:after="103"/>
        <w:ind w:left="686"/>
        <w:divId w:val="655257639"/>
        <w:rPr>
          <w:rFonts w:eastAsia="Times New Roman"/>
        </w:rPr>
      </w:pPr>
      <w:r>
        <w:rPr>
          <w:rFonts w:eastAsia="Times New Roman"/>
        </w:rPr>
        <w:t>инструкции по безопасности;</w:t>
      </w:r>
    </w:p>
    <w:p w:rsidR="00000000" w:rsidRDefault="00AE0FEF">
      <w:pPr>
        <w:numPr>
          <w:ilvl w:val="0"/>
          <w:numId w:val="3"/>
        </w:numPr>
        <w:spacing w:after="103"/>
        <w:ind w:left="686"/>
        <w:divId w:val="655257639"/>
        <w:rPr>
          <w:rFonts w:eastAsia="Times New Roman"/>
        </w:rPr>
      </w:pPr>
      <w:r>
        <w:rPr>
          <w:rFonts w:eastAsia="Times New Roman"/>
        </w:rPr>
        <w:t>отраслевые и межотраслевые правила охраны труда;</w:t>
      </w:r>
    </w:p>
    <w:p w:rsidR="00000000" w:rsidRDefault="00AE0FEF">
      <w:pPr>
        <w:numPr>
          <w:ilvl w:val="0"/>
          <w:numId w:val="3"/>
        </w:numPr>
        <w:spacing w:after="103"/>
        <w:ind w:left="686"/>
        <w:divId w:val="655257639"/>
        <w:rPr>
          <w:rFonts w:eastAsia="Times New Roman"/>
        </w:rPr>
      </w:pPr>
      <w:r>
        <w:rPr>
          <w:rFonts w:eastAsia="Times New Roman"/>
        </w:rPr>
        <w:t>типовые инструкции по охране труда;</w:t>
      </w:r>
    </w:p>
    <w:p w:rsidR="00000000" w:rsidRDefault="00AE0FEF">
      <w:pPr>
        <w:numPr>
          <w:ilvl w:val="0"/>
          <w:numId w:val="3"/>
        </w:numPr>
        <w:spacing w:after="103"/>
        <w:ind w:left="686"/>
        <w:divId w:val="655257639"/>
        <w:rPr>
          <w:rFonts w:eastAsia="Times New Roman"/>
        </w:rPr>
      </w:pPr>
      <w:r>
        <w:rPr>
          <w:rFonts w:eastAsia="Times New Roman"/>
        </w:rPr>
        <w:t>«Атлас добровольного спасателя», рекомендованный МЧС для массового обучения населения, личного состава спасательных служб, персонала опасных видов производства и транспорта навыкам оказания первой медицинской помощи на м</w:t>
      </w:r>
      <w:r>
        <w:rPr>
          <w:rFonts w:eastAsia="Times New Roman"/>
        </w:rPr>
        <w:t>есте происшествия.</w:t>
      </w:r>
    </w:p>
    <w:p w:rsidR="00000000" w:rsidRDefault="00AE0FEF">
      <w:pPr>
        <w:pStyle w:val="a3"/>
        <w:divId w:val="26953488"/>
      </w:pPr>
      <w:r>
        <w:t>Упор в обучении сделайте на ситуации, которые могут возникнуть из-за конкретных факторов, имеющихся на рабочих местах</w:t>
      </w:r>
      <w:r>
        <w:t>.</w:t>
      </w:r>
    </w:p>
    <w:p w:rsidR="00000000" w:rsidRDefault="00AE0FEF">
      <w:pPr>
        <w:pStyle w:val="3"/>
        <w:divId w:val="964312801"/>
        <w:rPr>
          <w:rFonts w:eastAsia="Times New Roman"/>
        </w:rPr>
      </w:pPr>
      <w:r>
        <w:rPr>
          <w:rFonts w:eastAsia="Times New Roman"/>
        </w:rPr>
        <w:t>Пример</w:t>
      </w:r>
    </w:p>
    <w:p w:rsidR="00000000" w:rsidRDefault="00AE0FEF">
      <w:pPr>
        <w:pStyle w:val="incut-v4title"/>
        <w:divId w:val="964312801"/>
      </w:pPr>
      <w:r>
        <w:t>Как учитывать специфику работы при составлении программы обучения</w:t>
      </w:r>
      <w:r>
        <w:t>:</w:t>
      </w:r>
    </w:p>
    <w:p w:rsidR="00000000" w:rsidRDefault="00AE0FEF">
      <w:pPr>
        <w:numPr>
          <w:ilvl w:val="0"/>
          <w:numId w:val="4"/>
        </w:numPr>
        <w:spacing w:after="103"/>
        <w:ind w:left="686"/>
        <w:divId w:val="2103991280"/>
        <w:rPr>
          <w:rFonts w:eastAsia="Times New Roman"/>
        </w:rPr>
      </w:pPr>
      <w:r>
        <w:rPr>
          <w:rFonts w:eastAsia="Times New Roman"/>
        </w:rPr>
        <w:t>персонал радиорелейных станций, расположенных вблизи магистральных газопроводов, должен знать, как оказать первую помощь пострадавшему от газа и огня;</w:t>
      </w:r>
    </w:p>
    <w:p w:rsidR="00000000" w:rsidRDefault="00AE0FEF">
      <w:pPr>
        <w:numPr>
          <w:ilvl w:val="0"/>
          <w:numId w:val="4"/>
        </w:numPr>
        <w:spacing w:after="103"/>
        <w:ind w:left="686"/>
        <w:divId w:val="2103991280"/>
        <w:rPr>
          <w:rFonts w:eastAsia="Times New Roman"/>
        </w:rPr>
      </w:pPr>
      <w:r>
        <w:rPr>
          <w:rFonts w:eastAsia="Times New Roman"/>
        </w:rPr>
        <w:t xml:space="preserve">работники химических лабораторий должны уметь оказывать первую помощь при ожогах кислотами, щелочью, при </w:t>
      </w:r>
      <w:r>
        <w:rPr>
          <w:rFonts w:eastAsia="Times New Roman"/>
        </w:rPr>
        <w:t>отравлениях ядовитыми газами;</w:t>
      </w:r>
    </w:p>
    <w:p w:rsidR="00000000" w:rsidRDefault="00AE0FEF">
      <w:pPr>
        <w:numPr>
          <w:ilvl w:val="0"/>
          <w:numId w:val="4"/>
        </w:numPr>
        <w:spacing w:after="103"/>
        <w:ind w:left="686"/>
        <w:divId w:val="2103991280"/>
        <w:rPr>
          <w:rFonts w:eastAsia="Times New Roman"/>
        </w:rPr>
      </w:pPr>
      <w:r>
        <w:rPr>
          <w:rFonts w:eastAsia="Times New Roman"/>
        </w:rPr>
        <w:t>электротехнический персонал обучают, что делать при поражении человека электрическим током, и т. д.</w:t>
      </w:r>
    </w:p>
    <w:p w:rsidR="00000000" w:rsidRDefault="00AE0FEF">
      <w:pPr>
        <w:pStyle w:val="a3"/>
        <w:divId w:val="26953488"/>
      </w:pPr>
      <w:r>
        <w:t>Каждое обучение по оказанию первой помощи нужно зарегистрировать. Как это сделать, каждый работодатель определяет самостоятель</w:t>
      </w:r>
      <w:r>
        <w:t xml:space="preserve">но </w:t>
      </w:r>
      <w:r>
        <w:t>(</w:t>
      </w:r>
      <w:hyperlink r:id="rId29" w:anchor="/document/99/456066705/" w:tooltip="" w:history="1">
        <w:r>
          <w:rPr>
            <w:rStyle w:val="a4"/>
          </w:rPr>
          <w:t>письмо Минтруда от 06.04.2017 № 15-2/ООГ-963</w:t>
        </w:r>
      </w:hyperlink>
      <w:r>
        <w:t>). Например, можно завести специальный журнал обучения по оказанию первой помощи и регистрировать обучение в нем</w:t>
      </w:r>
      <w:r>
        <w:t>.</w:t>
      </w:r>
    </w:p>
    <w:p w:rsidR="00000000" w:rsidRDefault="00AE0FEF">
      <w:pPr>
        <w:pStyle w:val="a3"/>
        <w:divId w:val="26953488"/>
      </w:pPr>
      <w:r>
        <w:lastRenderedPageBreak/>
        <w:t>По итогам обучен</w:t>
      </w:r>
      <w:r>
        <w:t>ия оформите</w:t>
      </w:r>
      <w:r>
        <w:t xml:space="preserve"> </w:t>
      </w:r>
      <w:hyperlink r:id="rId30" w:anchor="/document/118/29084/" w:tooltip="Протокол заседания комиссии по проверке знаний требований охраны труда работников" w:history="1">
        <w:r>
          <w:rPr>
            <w:rStyle w:val="a4"/>
          </w:rPr>
          <w:t>протокол проверки знаний</w:t>
        </w:r>
      </w:hyperlink>
      <w:r>
        <w:t>. Если обучение по оказанию первой помощи в организации входит в</w:t>
      </w:r>
      <w:r>
        <w:t xml:space="preserve"> программу обучения по охране труда, то оформлять отдельный протокол не требуется</w:t>
      </w:r>
      <w:r>
        <w:t>.</w:t>
      </w:r>
    </w:p>
    <w:p w:rsidR="00000000" w:rsidRDefault="00AE0FEF">
      <w:pPr>
        <w:pStyle w:val="3"/>
        <w:divId w:val="1736735599"/>
        <w:rPr>
          <w:rFonts w:eastAsia="Times New Roman"/>
        </w:rPr>
      </w:pPr>
      <w:r>
        <w:rPr>
          <w:rFonts w:eastAsia="Times New Roman"/>
        </w:rPr>
        <w:t>Совет</w:t>
      </w:r>
    </w:p>
    <w:p w:rsidR="00000000" w:rsidRDefault="00AE0FEF">
      <w:pPr>
        <w:pStyle w:val="incut-v4title"/>
        <w:divId w:val="1736735599"/>
      </w:pPr>
      <w:r>
        <w:t>Заинтересовать сотрудников в обучении помогут следующие приемы</w:t>
      </w:r>
      <w:r>
        <w:t>:</w:t>
      </w:r>
    </w:p>
    <w:p w:rsidR="00000000" w:rsidRDefault="00AE0FEF">
      <w:pPr>
        <w:numPr>
          <w:ilvl w:val="0"/>
          <w:numId w:val="5"/>
        </w:numPr>
        <w:spacing w:after="103"/>
        <w:ind w:left="686"/>
        <w:divId w:val="494759146"/>
        <w:rPr>
          <w:rFonts w:eastAsia="Times New Roman"/>
        </w:rPr>
      </w:pPr>
      <w:r>
        <w:rPr>
          <w:rFonts w:eastAsia="Times New Roman"/>
        </w:rPr>
        <w:t>дайте работникам информацию, которую они смогут применить и в обычной жизни, например, чтобы оказать пе</w:t>
      </w:r>
      <w:r>
        <w:rPr>
          <w:rFonts w:eastAsia="Times New Roman"/>
        </w:rPr>
        <w:t>рвую помощь своим близким;</w:t>
      </w:r>
    </w:p>
    <w:p w:rsidR="00000000" w:rsidRDefault="00AE0FEF">
      <w:pPr>
        <w:numPr>
          <w:ilvl w:val="0"/>
          <w:numId w:val="5"/>
        </w:numPr>
        <w:spacing w:after="103"/>
        <w:ind w:left="686"/>
        <w:divId w:val="494759146"/>
        <w:rPr>
          <w:rFonts w:eastAsia="Times New Roman"/>
        </w:rPr>
      </w:pPr>
      <w:r>
        <w:rPr>
          <w:rFonts w:eastAsia="Times New Roman"/>
        </w:rPr>
        <w:t>уделите больше времени темам, с которыми работник сталкивается чаще: раны, ожоги, переломы, обморок, отравление и т. д.;</w:t>
      </w:r>
    </w:p>
    <w:p w:rsidR="00000000" w:rsidRDefault="00AE0FEF">
      <w:pPr>
        <w:numPr>
          <w:ilvl w:val="0"/>
          <w:numId w:val="5"/>
        </w:numPr>
        <w:spacing w:after="103"/>
        <w:ind w:left="686"/>
        <w:divId w:val="494759146"/>
        <w:rPr>
          <w:rFonts w:eastAsia="Times New Roman"/>
        </w:rPr>
      </w:pPr>
      <w:r>
        <w:rPr>
          <w:rFonts w:eastAsia="Times New Roman"/>
        </w:rPr>
        <w:t>пригласите профессионального инструктора или выберите работника, который может подавать материал в интересно</w:t>
      </w:r>
      <w:r>
        <w:rPr>
          <w:rFonts w:eastAsia="Times New Roman"/>
        </w:rPr>
        <w:t>й форме;</w:t>
      </w:r>
    </w:p>
    <w:p w:rsidR="00000000" w:rsidRDefault="00AE0FEF">
      <w:pPr>
        <w:numPr>
          <w:ilvl w:val="0"/>
          <w:numId w:val="5"/>
        </w:numPr>
        <w:spacing w:after="103"/>
        <w:ind w:left="686"/>
        <w:divId w:val="494759146"/>
        <w:rPr>
          <w:rFonts w:eastAsia="Times New Roman"/>
        </w:rPr>
      </w:pPr>
      <w:r>
        <w:rPr>
          <w:rFonts w:eastAsia="Times New Roman"/>
        </w:rPr>
        <w:t>в программу обучения включите реальные примеры, видеоматериалы и практические занятия;</w:t>
      </w:r>
    </w:p>
    <w:p w:rsidR="00000000" w:rsidRDefault="00AE0FEF">
      <w:pPr>
        <w:numPr>
          <w:ilvl w:val="0"/>
          <w:numId w:val="5"/>
        </w:numPr>
        <w:spacing w:after="103"/>
        <w:ind w:left="686"/>
        <w:divId w:val="494759146"/>
        <w:rPr>
          <w:rFonts w:eastAsia="Times New Roman"/>
        </w:rPr>
      </w:pPr>
      <w:r>
        <w:rPr>
          <w:rFonts w:eastAsia="Times New Roman"/>
        </w:rPr>
        <w:t>закрепите полученные знания и отработайте порядок оказания первой помощи в ситуационно-ролевых играх.</w:t>
      </w:r>
    </w:p>
    <w:p w:rsidR="00000000" w:rsidRDefault="00AE0FEF">
      <w:pPr>
        <w:pStyle w:val="3"/>
        <w:divId w:val="605501272"/>
        <w:rPr>
          <w:rFonts w:eastAsia="Times New Roman"/>
        </w:rPr>
      </w:pPr>
      <w:r>
        <w:rPr>
          <w:rFonts w:eastAsia="Times New Roman"/>
        </w:rPr>
        <w:t>Пример</w:t>
      </w:r>
    </w:p>
    <w:p w:rsidR="00000000" w:rsidRDefault="00AE0FEF">
      <w:pPr>
        <w:pStyle w:val="incut-v4title"/>
        <w:divId w:val="605501272"/>
      </w:pPr>
      <w:r>
        <w:t>Ситуационная задача «Собственная безопасность</w:t>
      </w:r>
      <w:r>
        <w:t>»</w:t>
      </w:r>
    </w:p>
    <w:p w:rsidR="00000000" w:rsidRDefault="00AE0FEF">
      <w:pPr>
        <w:pStyle w:val="a3"/>
        <w:divId w:val="2128700357"/>
      </w:pPr>
      <w:r>
        <w:t>Цель</w:t>
      </w:r>
      <w:r>
        <w:t>: заставить работников задуматься о собственной безопасности</w:t>
      </w:r>
      <w:r>
        <w:t>.</w:t>
      </w:r>
    </w:p>
    <w:p w:rsidR="00000000" w:rsidRDefault="00AE0FEF">
      <w:pPr>
        <w:pStyle w:val="a3"/>
        <w:divId w:val="2128700357"/>
      </w:pPr>
      <w:r>
        <w:t>Суть задачи: инструктор просит работников представить, что они пришли после обеда и увидели на полу человека, который лежит без движения. Какими будут их первые действия</w:t>
      </w:r>
      <w:r>
        <w:t>?</w:t>
      </w:r>
    </w:p>
    <w:p w:rsidR="00000000" w:rsidRDefault="00AE0FEF">
      <w:pPr>
        <w:pStyle w:val="a3"/>
        <w:divId w:val="2128700357"/>
      </w:pPr>
      <w:r>
        <w:t>Те, кто предложат прове</w:t>
      </w:r>
      <w:r>
        <w:t>рить пульс и дыхание или сразу приступить к реанимации пострадавшего, должны лечь на пол рядом с ним. И так до тех пор, пока кто-либо из работников не догадается, что первым делом нужно осмотреться, оценить ситуацию и обезопасить себя</w:t>
      </w:r>
      <w:r>
        <w:t>.</w:t>
      </w:r>
    </w:p>
    <w:p w:rsidR="00000000" w:rsidRDefault="00AE0FEF">
      <w:pPr>
        <w:pStyle w:val="3"/>
        <w:divId w:val="1416123179"/>
        <w:rPr>
          <w:rFonts w:eastAsia="Times New Roman"/>
        </w:rPr>
      </w:pPr>
      <w:r>
        <w:rPr>
          <w:rFonts w:eastAsia="Times New Roman"/>
        </w:rPr>
        <w:t>Пример</w:t>
      </w:r>
    </w:p>
    <w:p w:rsidR="00000000" w:rsidRDefault="00AE0FEF">
      <w:pPr>
        <w:pStyle w:val="incut-v4title"/>
        <w:divId w:val="1416123179"/>
      </w:pPr>
      <w:r>
        <w:t xml:space="preserve">Ситуационная </w:t>
      </w:r>
      <w:r>
        <w:t>задача «Несколько внешних угроз</w:t>
      </w:r>
      <w:r>
        <w:t>»</w:t>
      </w:r>
    </w:p>
    <w:p w:rsidR="00000000" w:rsidRDefault="00AE0FEF">
      <w:pPr>
        <w:pStyle w:val="a3"/>
        <w:divId w:val="1189375426"/>
      </w:pPr>
      <w:r>
        <w:t>Цель: научить работников качественно осматривать место происшествия. Реквизит: пустая картонная коробка, электрический провод. Задачу нужно проводить в помещении, где можно разместить всех слушателей по углам так, чтобы они</w:t>
      </w:r>
      <w:r>
        <w:t xml:space="preserve"> не мешали основному действию, которое будет происходить в центре комнаты</w:t>
      </w:r>
      <w:r>
        <w:t>.</w:t>
      </w:r>
    </w:p>
    <w:p w:rsidR="00000000" w:rsidRDefault="00AE0FEF">
      <w:pPr>
        <w:pStyle w:val="a3"/>
        <w:divId w:val="1189375426"/>
      </w:pPr>
      <w:r>
        <w:t>Суть задачи: пострадавший лежит на полу, к нему тянется обычный провод, воткнутый в удлинитель (конец провода удлинителя не виден и не включен в сеть). Над пострадавшим расположена коробка (на шкафу или столе и т. д.) так, чтобы она могла упасть при неболь</w:t>
      </w:r>
      <w:r>
        <w:t>шом смещении на пострадавшего или оказывающего помощь</w:t>
      </w:r>
      <w:r>
        <w:t>.</w:t>
      </w:r>
    </w:p>
    <w:p w:rsidR="00000000" w:rsidRDefault="00AE0FEF">
      <w:pPr>
        <w:pStyle w:val="a3"/>
        <w:divId w:val="1189375426"/>
      </w:pPr>
      <w:r>
        <w:t xml:space="preserve">Слушатели заходят в комнату по одному. Половина из них сразу бросится к пострадавшему – это неверное решение, отправляем их в угол «Морг». Некоторые заметят </w:t>
      </w:r>
      <w:r>
        <w:lastRenderedPageBreak/>
        <w:t>провод и попытаются его отключить – тоже неп</w:t>
      </w:r>
      <w:r>
        <w:t>равильно, отправляем их в угол «Реанимация». Только единицы заметят и провод, и коробку, которую нужно убрать. Они отправляются в угол «Живые». Те, кто уже отыграл, остаются наблюдать за товарищами</w:t>
      </w:r>
      <w:r>
        <w:t>.</w:t>
      </w:r>
    </w:p>
    <w:p w:rsidR="00000000" w:rsidRDefault="00AE0FEF">
      <w:pPr>
        <w:pStyle w:val="2"/>
        <w:divId w:val="26953488"/>
        <w:rPr>
          <w:rFonts w:eastAsia="Times New Roman"/>
        </w:rPr>
      </w:pPr>
      <w:r>
        <w:rPr>
          <w:rFonts w:eastAsia="Times New Roman"/>
        </w:rPr>
        <w:t>Видеоурок обучения первой помощи с тренажеро</w:t>
      </w:r>
      <w:r>
        <w:rPr>
          <w:rFonts w:eastAsia="Times New Roman"/>
        </w:rPr>
        <w:t>м</w:t>
      </w:r>
    </w:p>
    <w:p w:rsidR="00000000" w:rsidRDefault="00AE0FEF">
      <w:pPr>
        <w:pStyle w:val="a3"/>
        <w:divId w:val="26953488"/>
      </w:pPr>
      <w:r>
        <w:t>При обучени</w:t>
      </w:r>
      <w:r>
        <w:t>и работников, используйте видеоуроки и алгоритмы</w:t>
      </w:r>
      <w:r>
        <w:t>.</w:t>
      </w:r>
    </w:p>
    <w:p w:rsidR="00000000" w:rsidRDefault="00AE0FEF">
      <w:pPr>
        <w:pStyle w:val="a3"/>
        <w:divId w:val="26953488"/>
      </w:pPr>
      <w:r>
        <w:rPr>
          <w:rStyle w:val="a6"/>
        </w:rPr>
        <w:t>1. ПЕРВОНАЧАЛЬНЫЕ ДЕЙСТВИ</w:t>
      </w:r>
      <w:r>
        <w:rPr>
          <w:rStyle w:val="a6"/>
        </w:rPr>
        <w:t>Я</w:t>
      </w:r>
    </w:p>
    <w:p w:rsidR="00000000" w:rsidRDefault="00AE0FEF">
      <w:pPr>
        <w:pStyle w:val="a3"/>
        <w:divId w:val="26953488"/>
      </w:pPr>
      <w:r>
        <w:rPr>
          <w:noProof/>
        </w:rPr>
        <w:drawing>
          <wp:inline distT="0" distB="0" distL="0" distR="0">
            <wp:extent cx="5805170" cy="7261860"/>
            <wp:effectExtent l="19050" t="0" r="5080" b="0"/>
            <wp:docPr id="2" name="-17208386" descr="https://budget.1otruda.ru/system/content/image/79/1/-17208386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17208386" descr="https://budget.1otruda.ru/system/content/image/79/1/-17208386/"/>
                    <pic:cNvPicPr>
                      <a:picLocks noChangeAspect="1" noChangeArrowheads="1"/>
                    </pic:cNvPicPr>
                  </pic:nvPicPr>
                  <pic:blipFill>
                    <a:blip r:link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726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E0FEF">
      <w:pPr>
        <w:pStyle w:val="a3"/>
        <w:divId w:val="26953488"/>
      </w:pPr>
      <w:r>
        <w:rPr>
          <w:rStyle w:val="a6"/>
        </w:rPr>
        <w:lastRenderedPageBreak/>
        <w:t>2. НАРУЖНОЕ КРОВОТЕЧЕНИ</w:t>
      </w:r>
      <w:r>
        <w:rPr>
          <w:rStyle w:val="a6"/>
        </w:rPr>
        <w:t>Е</w:t>
      </w:r>
    </w:p>
    <w:p w:rsidR="00000000" w:rsidRDefault="00AE0FEF">
      <w:pPr>
        <w:pStyle w:val="a3"/>
        <w:divId w:val="26953488"/>
      </w:pPr>
      <w:r>
        <w:rPr>
          <w:noProof/>
        </w:rPr>
        <w:drawing>
          <wp:inline distT="0" distB="0" distL="0" distR="0">
            <wp:extent cx="5805170" cy="7261860"/>
            <wp:effectExtent l="19050" t="0" r="5080" b="0"/>
            <wp:docPr id="3" name="-17208427" descr="https://budget.1otruda.ru/system/content/image/79/1/-17208427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17208427" descr="https://budget.1otruda.ru/system/content/image/79/1/-17208427/"/>
                    <pic:cNvPicPr>
                      <a:picLocks noChangeAspect="1" noChangeArrowheads="1"/>
                    </pic:cNvPicPr>
                  </pic:nvPicPr>
                  <pic:blipFill>
                    <a:blip r:link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726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E0FEF">
      <w:pPr>
        <w:pStyle w:val="a3"/>
        <w:divId w:val="26953488"/>
      </w:pPr>
      <w:r>
        <w:rPr>
          <w:rStyle w:val="a6"/>
        </w:rPr>
        <w:t>3. ТРАВМ</w:t>
      </w:r>
      <w:r>
        <w:rPr>
          <w:rStyle w:val="a6"/>
        </w:rPr>
        <w:t>Ы</w:t>
      </w:r>
    </w:p>
    <w:p w:rsidR="00000000" w:rsidRDefault="00AE0FEF">
      <w:pPr>
        <w:pStyle w:val="a3"/>
        <w:divId w:val="26953488"/>
      </w:pPr>
      <w:r>
        <w:rPr>
          <w:noProof/>
        </w:rPr>
        <w:lastRenderedPageBreak/>
        <w:drawing>
          <wp:inline distT="0" distB="0" distL="0" distR="0">
            <wp:extent cx="5805170" cy="7261860"/>
            <wp:effectExtent l="19050" t="0" r="5080" b="0"/>
            <wp:docPr id="4" name="-17208457" descr="https://budget.1otruda.ru/system/content/image/79/1/-17208457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17208457" descr="https://budget.1otruda.ru/system/content/image/79/1/-17208457/"/>
                    <pic:cNvPicPr>
                      <a:picLocks noChangeAspect="1" noChangeArrowheads="1"/>
                    </pic:cNvPicPr>
                  </pic:nvPicPr>
                  <pic:blipFill>
                    <a:blip r:link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726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E0FEF">
      <w:pPr>
        <w:pStyle w:val="a3"/>
        <w:divId w:val="26953488"/>
      </w:pPr>
      <w:r>
        <w:rPr>
          <w:rStyle w:val="a6"/>
        </w:rPr>
        <w:t>4. ОЖОГ</w:t>
      </w:r>
      <w:r>
        <w:rPr>
          <w:rStyle w:val="a6"/>
        </w:rPr>
        <w:t>И</w:t>
      </w:r>
    </w:p>
    <w:p w:rsidR="00000000" w:rsidRDefault="00AE0FEF">
      <w:pPr>
        <w:pStyle w:val="a3"/>
        <w:divId w:val="26953488"/>
      </w:pPr>
      <w:r>
        <w:rPr>
          <w:noProof/>
        </w:rPr>
        <w:lastRenderedPageBreak/>
        <w:drawing>
          <wp:inline distT="0" distB="0" distL="0" distR="0">
            <wp:extent cx="5805170" cy="7261860"/>
            <wp:effectExtent l="19050" t="0" r="5080" b="0"/>
            <wp:docPr id="5" name="-17208460" descr="https://budget.1otruda.ru/system/content/image/79/1/-17208460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17208460" descr="https://budget.1otruda.ru/system/content/image/79/1/-17208460/"/>
                    <pic:cNvPicPr>
                      <a:picLocks noChangeAspect="1" noChangeArrowheads="1"/>
                    </pic:cNvPicPr>
                  </pic:nvPicPr>
                  <pic:blipFill>
                    <a:blip r:link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726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E0FEF">
      <w:pPr>
        <w:pStyle w:val="a3"/>
        <w:divId w:val="26953488"/>
      </w:pPr>
      <w:r>
        <w:rPr>
          <w:rStyle w:val="a6"/>
        </w:rPr>
        <w:t>5. ГИПОТЕРМИ</w:t>
      </w:r>
      <w:r>
        <w:rPr>
          <w:rStyle w:val="a6"/>
        </w:rPr>
        <w:t>Я</w:t>
      </w:r>
    </w:p>
    <w:p w:rsidR="00000000" w:rsidRDefault="00AE0FEF">
      <w:pPr>
        <w:pStyle w:val="a3"/>
        <w:divId w:val="26953488"/>
      </w:pPr>
      <w:r>
        <w:rPr>
          <w:noProof/>
        </w:rPr>
        <w:lastRenderedPageBreak/>
        <w:drawing>
          <wp:inline distT="0" distB="0" distL="0" distR="0">
            <wp:extent cx="5805170" cy="6177280"/>
            <wp:effectExtent l="19050" t="0" r="5080" b="0"/>
            <wp:docPr id="6" name="-17431419" descr="https://budget.1otruda.ru/system/content/image/79/1/-17431419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17431419" descr="https://budget.1otruda.ru/system/content/image/79/1/-17431419/"/>
                    <pic:cNvPicPr>
                      <a:picLocks noChangeAspect="1" noChangeArrowheads="1"/>
                    </pic:cNvPicPr>
                  </pic:nvPicPr>
                  <pic:blipFill>
                    <a:blip r:link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617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E0FEF">
      <w:pPr>
        <w:pStyle w:val="a3"/>
        <w:divId w:val="26953488"/>
      </w:pPr>
      <w:r>
        <w:rPr>
          <w:rStyle w:val="a6"/>
        </w:rPr>
        <w:t>6. ОТРАВЛЕНИ</w:t>
      </w:r>
      <w:r>
        <w:rPr>
          <w:rStyle w:val="a6"/>
        </w:rPr>
        <w:t>Я</w:t>
      </w:r>
    </w:p>
    <w:p w:rsidR="00000000" w:rsidRDefault="00AE0FEF">
      <w:pPr>
        <w:pStyle w:val="a3"/>
        <w:divId w:val="26953488"/>
      </w:pPr>
      <w:r>
        <w:rPr>
          <w:noProof/>
        </w:rPr>
        <w:lastRenderedPageBreak/>
        <w:drawing>
          <wp:inline distT="0" distB="0" distL="0" distR="0">
            <wp:extent cx="5805170" cy="6230620"/>
            <wp:effectExtent l="19050" t="0" r="5080" b="0"/>
            <wp:docPr id="7" name="-17431416" descr="https://budget.1otruda.ru/system/content/image/79/1/-17431416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17431416" descr="https://budget.1otruda.ru/system/content/image/79/1/-17431416/"/>
                    <pic:cNvPicPr>
                      <a:picLocks noChangeAspect="1" noChangeArrowheads="1"/>
                    </pic:cNvPicPr>
                  </pic:nvPicPr>
                  <pic:blipFill>
                    <a:blip r:link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623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E0FEF">
      <w:pPr>
        <w:pStyle w:val="a3"/>
        <w:divId w:val="26953488"/>
      </w:pPr>
      <w:r>
        <w:rPr>
          <w:rStyle w:val="a6"/>
        </w:rPr>
        <w:t>7. ПОПАДАНИЕ ИНОРОДНОГО ТЕЛА В ДЫХАТЕЛЬНЫЕ ПУТ</w:t>
      </w:r>
      <w:r>
        <w:rPr>
          <w:rStyle w:val="a6"/>
        </w:rPr>
        <w:t>И</w:t>
      </w:r>
    </w:p>
    <w:p w:rsidR="00000000" w:rsidRDefault="00AE0FEF">
      <w:pPr>
        <w:pStyle w:val="a3"/>
        <w:divId w:val="26953488"/>
      </w:pPr>
      <w:r>
        <w:rPr>
          <w:noProof/>
        </w:rPr>
        <w:lastRenderedPageBreak/>
        <w:drawing>
          <wp:inline distT="0" distB="0" distL="0" distR="0">
            <wp:extent cx="5805170" cy="6156325"/>
            <wp:effectExtent l="19050" t="0" r="5080" b="0"/>
            <wp:docPr id="8" name="-17431414" descr="https://budget.1otruda.ru/system/content/image/79/1/-17431414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17431414" descr="https://budget.1otruda.ru/system/content/image/79/1/-17431414/"/>
                    <pic:cNvPicPr>
                      <a:picLocks noChangeAspect="1" noChangeArrowheads="1"/>
                    </pic:cNvPicPr>
                  </pic:nvPicPr>
                  <pic:blipFill>
                    <a:blip r:link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615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AE0FEF">
      <w:pPr>
        <w:pStyle w:val="2"/>
        <w:divId w:val="26953488"/>
        <w:rPr>
          <w:rFonts w:eastAsia="Times New Roman"/>
        </w:rPr>
      </w:pPr>
      <w:r>
        <w:rPr>
          <w:rFonts w:eastAsia="Times New Roman"/>
        </w:rPr>
        <w:t>Какие документы и как разработат</w:t>
      </w:r>
      <w:r>
        <w:rPr>
          <w:rFonts w:eastAsia="Times New Roman"/>
        </w:rPr>
        <w:t>ь</w:t>
      </w:r>
    </w:p>
    <w:p w:rsidR="00000000" w:rsidRDefault="00AE0FEF">
      <w:pPr>
        <w:pStyle w:val="a3"/>
        <w:divId w:val="729839597"/>
      </w:pPr>
      <w:r>
        <w:t>Разработайте</w:t>
      </w:r>
      <w:r>
        <w:t xml:space="preserve"> </w:t>
      </w:r>
      <w:hyperlink r:id="rId38" w:anchor="/document/118/45482/" w:tooltip="" w:history="1">
        <w:r>
          <w:rPr>
            <w:rStyle w:val="a4"/>
          </w:rPr>
          <w:t>программу обучения работников правилам оказания первой помощи при несчастных случаях</w:t>
        </w:r>
      </w:hyperlink>
      <w:r>
        <w:t xml:space="preserve"> на производстве или инструкцию по оказанию первой помощи при несчастных случаях на производстве</w:t>
      </w:r>
      <w:r>
        <w:t>.</w:t>
      </w:r>
    </w:p>
    <w:p w:rsidR="00000000" w:rsidRDefault="00AE0FEF">
      <w:pPr>
        <w:pStyle w:val="a3"/>
        <w:divId w:val="729839597"/>
      </w:pPr>
      <w:r>
        <w:t xml:space="preserve">При </w:t>
      </w:r>
      <w:r>
        <w:t>разработке программы или инструкции обучения работников правилам оказания первой помощи при несчастных случаях на производстве учитывайте требования</w:t>
      </w:r>
      <w:r>
        <w:t xml:space="preserve"> </w:t>
      </w:r>
      <w:hyperlink r:id="rId39" w:anchor="/document/99/902347094/XA00M6G2N3/" w:tooltip="" w:history="1">
        <w:r>
          <w:rPr>
            <w:rStyle w:val="a4"/>
          </w:rPr>
          <w:t>приказа Минздравсо</w:t>
        </w:r>
        <w:r>
          <w:rPr>
            <w:rStyle w:val="a4"/>
          </w:rPr>
          <w:t>цразвития от 04.05.2012 № 477н</w:t>
        </w:r>
      </w:hyperlink>
      <w:r>
        <w:t xml:space="preserve"> «Об утверждении перечня состояний, при которых оказывается первая помощь, и перечня мероприятий по оказанию первой помощи». В этом документе конкретизируется, при каких состояниях следует оказывать первую помощь и какие мероп</w:t>
      </w:r>
      <w:r>
        <w:t>риятия можно проводить без риска причинения дополнительного вреда пострадавшему. Это те сведения, которым обучают сотрудников</w:t>
      </w:r>
      <w:r>
        <w:t>.</w:t>
      </w:r>
    </w:p>
    <w:p w:rsidR="00000000" w:rsidRDefault="00AE0FEF">
      <w:pPr>
        <w:pStyle w:val="3"/>
        <w:divId w:val="1937592570"/>
        <w:rPr>
          <w:rFonts w:eastAsia="Times New Roman"/>
        </w:rPr>
      </w:pPr>
      <w:r>
        <w:rPr>
          <w:rFonts w:eastAsia="Times New Roman"/>
        </w:rPr>
        <w:t>Ситуация</w:t>
      </w:r>
    </w:p>
    <w:p w:rsidR="00000000" w:rsidRDefault="00AE0FEF">
      <w:pPr>
        <w:pStyle w:val="incut-v4title"/>
        <w:divId w:val="1937592570"/>
      </w:pPr>
      <w:r>
        <w:lastRenderedPageBreak/>
        <w:t>Проводить ли для водителя автомобиля обучение правилам оказания первой помощи пострадавшим при несчастном случае и обуче</w:t>
      </w:r>
      <w:r>
        <w:t>ние по охране труд</w:t>
      </w:r>
      <w:r>
        <w:t>а</w:t>
      </w:r>
    </w:p>
    <w:p w:rsidR="00000000" w:rsidRDefault="00AE0FEF">
      <w:pPr>
        <w:pStyle w:val="a3"/>
        <w:divId w:val="2045405838"/>
      </w:pPr>
      <w:r>
        <w:t>Да, проводить</w:t>
      </w:r>
      <w:r>
        <w:t>.</w:t>
      </w:r>
    </w:p>
    <w:p w:rsidR="00000000" w:rsidRDefault="00AE0FEF">
      <w:pPr>
        <w:pStyle w:val="a3"/>
        <w:divId w:val="2045405838"/>
      </w:pPr>
      <w:r>
        <w:t xml:space="preserve">В течение месяца после приема на работу работодатель обязан организовать обучение всех новых сотрудников безопасным методам и приемам выполнения работ </w:t>
      </w:r>
      <w:r>
        <w:t>(</w:t>
      </w:r>
      <w:hyperlink r:id="rId40" w:anchor="/document/99/901850788/XA00M5Q2MD/" w:tooltip="" w:history="1">
        <w:r>
          <w:rPr>
            <w:rStyle w:val="a4"/>
          </w:rPr>
          <w:t>п. 2.1.1</w:t>
        </w:r>
      </w:hyperlink>
      <w:r>
        <w:t>Порядка обучения по охране труда, утв.</w:t>
      </w:r>
      <w:r>
        <w:t xml:space="preserve"> </w:t>
      </w:r>
      <w:hyperlink r:id="rId41" w:anchor="/document/99/901850788/" w:tooltip="" w:history="1">
        <w:r>
          <w:rPr>
            <w:rStyle w:val="a4"/>
          </w:rPr>
          <w:t>постановлением Минтруда, Минобразования от 13.01.2003 № 1/29</w:t>
        </w:r>
      </w:hyperlink>
      <w:r>
        <w:t>, и</w:t>
      </w:r>
      <w:r>
        <w:t xml:space="preserve"> </w:t>
      </w:r>
      <w:hyperlink r:id="rId42" w:anchor="/document/99/901807664/XA00MA42MN/" w:tooltip="Статья 225. Обучение в области охраны труда" w:history="1">
        <w:r>
          <w:rPr>
            <w:rStyle w:val="a4"/>
          </w:rPr>
          <w:t>ст. 225 ТК</w:t>
        </w:r>
      </w:hyperlink>
      <w:r>
        <w:t>)</w:t>
      </w:r>
      <w:r>
        <w:t>.</w:t>
      </w:r>
    </w:p>
    <w:p w:rsidR="00000000" w:rsidRDefault="00AE0FEF">
      <w:pPr>
        <w:pStyle w:val="a3"/>
        <w:divId w:val="2045405838"/>
      </w:pPr>
      <w:r>
        <w:t>Кроме того, работодатель или уполномоченное им лицо должны организовать проведение периодического обучения рабо</w:t>
      </w:r>
      <w:r>
        <w:t>тников рабочих профессий по</w:t>
      </w:r>
      <w:r>
        <w:t xml:space="preserve"> </w:t>
      </w:r>
      <w:hyperlink r:id="rId43" w:anchor="/document/16/22021/" w:tooltip="" w:history="1">
        <w:r>
          <w:rPr>
            <w:rStyle w:val="a4"/>
          </w:rPr>
          <w:t>оказанию первой помощи пострадавшим</w:t>
        </w:r>
      </w:hyperlink>
      <w:r>
        <w:t>.</w:t>
      </w:r>
    </w:p>
    <w:p w:rsidR="00000000" w:rsidRDefault="00AE0FEF">
      <w:pPr>
        <w:pStyle w:val="a3"/>
        <w:divId w:val="2045405838"/>
      </w:pPr>
      <w:r>
        <w:t>Вновь принимаемые на работу проходят обучение в сроки, установленные работодателем или уполномоченным им лицом, но не</w:t>
      </w:r>
      <w:r>
        <w:t xml:space="preserve"> позднее одного месяца после приема на работу. На это указывает</w:t>
      </w:r>
      <w:r>
        <w:t xml:space="preserve"> </w:t>
      </w:r>
      <w:hyperlink r:id="rId44" w:anchor="/document/99/901850788/XA00M7E2ML/" w:tooltip="2.2.4. Работодатель (или уполномоченное им лицо) организует проведение периодического, не реже одного раза в год, обучения работников рабочих профессий оказанию первой помощи пострадавшим..." w:history="1">
        <w:r>
          <w:rPr>
            <w:rStyle w:val="a4"/>
          </w:rPr>
          <w:t>пункт 2.2.4</w:t>
        </w:r>
      </w:hyperlink>
      <w:r>
        <w:t> Порядка № 1/29</w:t>
      </w:r>
      <w:r>
        <w:t>.</w:t>
      </w:r>
    </w:p>
    <w:p w:rsidR="00000000" w:rsidRDefault="00AE0FEF">
      <w:pPr>
        <w:pStyle w:val="3"/>
        <w:divId w:val="2104960173"/>
        <w:rPr>
          <w:rFonts w:eastAsia="Times New Roman"/>
        </w:rPr>
      </w:pPr>
      <w:r>
        <w:rPr>
          <w:rFonts w:eastAsia="Times New Roman"/>
        </w:rPr>
        <w:t>Ситуация</w:t>
      </w:r>
    </w:p>
    <w:p w:rsidR="00000000" w:rsidRDefault="00AE0FEF">
      <w:pPr>
        <w:pStyle w:val="incut-v4title"/>
        <w:divId w:val="2104960173"/>
      </w:pPr>
      <w:r>
        <w:t>Нужно ли разрабатывать инструкцию по оказанию первой помощ</w:t>
      </w:r>
      <w:r>
        <w:t>и</w:t>
      </w:r>
    </w:p>
    <w:p w:rsidR="00000000" w:rsidRDefault="00AE0FEF">
      <w:pPr>
        <w:pStyle w:val="a3"/>
        <w:divId w:val="929200440"/>
      </w:pPr>
      <w:r>
        <w:t>Да, нужно</w:t>
      </w:r>
      <w:r>
        <w:t>.</w:t>
      </w:r>
    </w:p>
    <w:p w:rsidR="00000000" w:rsidRDefault="00AE0FEF">
      <w:pPr>
        <w:pStyle w:val="a3"/>
        <w:divId w:val="929200440"/>
      </w:pPr>
      <w:r>
        <w:t xml:space="preserve">Работодатель обязан обучить работников оказанию первой помощи пострадавшим </w:t>
      </w:r>
      <w:r>
        <w:t>(</w:t>
      </w:r>
      <w:hyperlink r:id="rId45" w:anchor="/document/99/901850788/XA00M7E2ML/" w:tgtFrame="_self" w:tooltip="" w:history="1">
        <w:r>
          <w:rPr>
            <w:rStyle w:val="a4"/>
          </w:rPr>
          <w:t>п. 2.2.4 Порядка № 1/29</w:t>
        </w:r>
      </w:hyperlink>
      <w:r>
        <w:t>). Чтобы качественно обучить работников, необходима инстр</w:t>
      </w:r>
      <w:r>
        <w:t>укция. Работники изучают инструкцию в рамках программы первичного инструктажа и обучения охране труда. Кроме того, работодатель проводит инструктаж по оказанию первой помощи вместе с инструктажем по охране труда</w:t>
      </w:r>
      <w:r>
        <w:t>.</w:t>
      </w:r>
    </w:p>
    <w:p w:rsidR="00000000" w:rsidRDefault="00AE0FEF">
      <w:pPr>
        <w:pStyle w:val="a3"/>
        <w:divId w:val="929200440"/>
      </w:pPr>
      <w:r>
        <w:t>Ранее Минздрав сообщил, что типовая инструк</w:t>
      </w:r>
      <w:r>
        <w:t xml:space="preserve">ция по оказанию первой помощи с применением аптечки для оказания первой помощи работникам разрабатывается медицинским сообществом по профилю «Первая помощь». Инструкцию должны разместить на официальном сайте Минздрава в разделе «Документы» </w:t>
      </w:r>
      <w:r>
        <w:t>(</w:t>
      </w:r>
      <w:hyperlink r:id="rId46" w:anchor="/document/99/603389929/" w:tgtFrame="_self" w:tooltip="" w:history="1">
        <w:r>
          <w:rPr>
            <w:rStyle w:val="a4"/>
          </w:rPr>
          <w:t>письмо Минздрава от 08.04.2021 № 30-2/3039188-9252</w:t>
        </w:r>
      </w:hyperlink>
      <w:r>
        <w:t>)</w:t>
      </w:r>
      <w:r>
        <w:t>.</w:t>
      </w:r>
    </w:p>
    <w:p w:rsidR="00000000" w:rsidRDefault="00AE0FEF">
      <w:pPr>
        <w:pStyle w:val="a3"/>
        <w:divId w:val="929200440"/>
      </w:pPr>
      <w:r>
        <w:t>Сейчас, чтобы разработать инструкцию, используйте требования</w:t>
      </w:r>
      <w:r>
        <w:t xml:space="preserve"> </w:t>
      </w:r>
      <w:hyperlink r:id="rId47" w:anchor="/document/99/902347094/" w:tgtFrame="_self" w:tooltip="" w:history="1">
        <w:r>
          <w:rPr>
            <w:rStyle w:val="a4"/>
          </w:rPr>
          <w:t>приказа Минздравсоцразвития от 04.05.2012 № 477н</w:t>
        </w:r>
      </w:hyperlink>
      <w:r>
        <w:t>.</w:t>
      </w:r>
    </w:p>
    <w:p w:rsidR="00000000" w:rsidRDefault="00AE0FEF">
      <w:pPr>
        <w:pStyle w:val="a3"/>
        <w:divId w:val="929200440"/>
      </w:pPr>
      <w:r>
        <w:rPr>
          <w:rStyle w:val="a6"/>
        </w:rPr>
        <w:t>Инструкция по оказанию первой помощ</w:t>
      </w:r>
      <w:r>
        <w:rPr>
          <w:rStyle w:val="a6"/>
        </w:rPr>
        <w:t>и</w:t>
      </w:r>
    </w:p>
    <w:p w:rsidR="00000000" w:rsidRDefault="00AE0FEF">
      <w:pPr>
        <w:pStyle w:val="2"/>
        <w:divId w:val="26953488"/>
        <w:rPr>
          <w:rFonts w:eastAsia="Times New Roman"/>
        </w:rPr>
      </w:pPr>
      <w:r>
        <w:rPr>
          <w:rFonts w:eastAsia="Times New Roman"/>
        </w:rPr>
        <w:t>Какая ответственност</w:t>
      </w:r>
      <w:r>
        <w:rPr>
          <w:rFonts w:eastAsia="Times New Roman"/>
        </w:rPr>
        <w:t>ь</w:t>
      </w:r>
    </w:p>
    <w:p w:rsidR="00000000" w:rsidRDefault="00AE0FEF">
      <w:pPr>
        <w:pStyle w:val="a3"/>
        <w:divId w:val="1065831719"/>
      </w:pPr>
      <w:r>
        <w:t xml:space="preserve">Если работодатель не организует обучение сотрудников по оказанию первой помощи, проверяющий может наложить следующие штрафы </w:t>
      </w:r>
      <w:r>
        <w:t>(</w:t>
      </w:r>
      <w:hyperlink r:id="rId48" w:anchor="/document/99/901807667/XA00S3K2P6/" w:tooltip="" w:history="1">
        <w:r>
          <w:rPr>
            <w:rStyle w:val="a4"/>
          </w:rPr>
          <w:t>ч. 3 ст. 5.27.1 КоАП</w:t>
        </w:r>
      </w:hyperlink>
      <w:r>
        <w:t>)</w:t>
      </w:r>
      <w:r>
        <w:t>:</w:t>
      </w:r>
    </w:p>
    <w:p w:rsidR="00000000" w:rsidRDefault="00AE0FEF">
      <w:pPr>
        <w:numPr>
          <w:ilvl w:val="0"/>
          <w:numId w:val="6"/>
        </w:numPr>
        <w:spacing w:after="103"/>
        <w:ind w:left="686"/>
        <w:divId w:val="1065831719"/>
        <w:rPr>
          <w:rFonts w:eastAsia="Times New Roman"/>
        </w:rPr>
      </w:pPr>
      <w:r>
        <w:rPr>
          <w:rFonts w:eastAsia="Times New Roman"/>
        </w:rPr>
        <w:t>для должностных лиц – от 15 000 до 25 000 руб.;</w:t>
      </w:r>
    </w:p>
    <w:p w:rsidR="00000000" w:rsidRDefault="00AE0FEF">
      <w:pPr>
        <w:numPr>
          <w:ilvl w:val="0"/>
          <w:numId w:val="6"/>
        </w:numPr>
        <w:spacing w:after="103"/>
        <w:ind w:left="686"/>
        <w:divId w:val="1065831719"/>
        <w:rPr>
          <w:rFonts w:eastAsia="Times New Roman"/>
        </w:rPr>
      </w:pPr>
      <w:r>
        <w:rPr>
          <w:rFonts w:eastAsia="Times New Roman"/>
        </w:rPr>
        <w:t>предпринимателей – от 15 000 до 25 000 руб.;</w:t>
      </w:r>
    </w:p>
    <w:p w:rsidR="00000000" w:rsidRDefault="00AE0FEF">
      <w:pPr>
        <w:numPr>
          <w:ilvl w:val="0"/>
          <w:numId w:val="6"/>
        </w:numPr>
        <w:spacing w:after="103"/>
        <w:ind w:left="686"/>
        <w:divId w:val="1065831719"/>
        <w:rPr>
          <w:rFonts w:eastAsia="Times New Roman"/>
        </w:rPr>
      </w:pPr>
      <w:r>
        <w:rPr>
          <w:rFonts w:eastAsia="Times New Roman"/>
        </w:rPr>
        <w:t>юридических лиц – от 110 000 до 130 000 руб.</w:t>
      </w:r>
    </w:p>
    <w:p w:rsidR="00AE0FEF" w:rsidRDefault="00AE0FEF">
      <w:pPr>
        <w:divId w:val="889072662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lastRenderedPageBreak/>
        <w:t>© Матер</w:t>
      </w:r>
      <w:r>
        <w:rPr>
          <w:rFonts w:ascii="Arial" w:eastAsia="Times New Roman" w:hAnsi="Arial" w:cs="Arial"/>
          <w:sz w:val="22"/>
          <w:szCs w:val="22"/>
        </w:rPr>
        <w:t>иал из Справочной системы «Охрана труда»</w:t>
      </w:r>
      <w:r>
        <w:rPr>
          <w:rFonts w:ascii="Arial" w:eastAsia="Times New Roman" w:hAnsi="Arial" w:cs="Arial"/>
          <w:sz w:val="22"/>
          <w:szCs w:val="22"/>
        </w:rPr>
        <w:br/>
        <w:t>https://budget.1otruda.ru</w:t>
      </w:r>
      <w:r>
        <w:rPr>
          <w:rFonts w:ascii="Arial" w:eastAsia="Times New Roman" w:hAnsi="Arial" w:cs="Arial"/>
          <w:sz w:val="22"/>
          <w:szCs w:val="22"/>
        </w:rPr>
        <w:br/>
        <w:t>Дата копирования: 02.02.2022</w:t>
      </w:r>
    </w:p>
    <w:sectPr w:rsidR="00AE0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3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D78B1"/>
    <w:multiLevelType w:val="multilevel"/>
    <w:tmpl w:val="F58CB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F36530"/>
    <w:multiLevelType w:val="multilevel"/>
    <w:tmpl w:val="5ABA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BE256C"/>
    <w:multiLevelType w:val="multilevel"/>
    <w:tmpl w:val="D7DED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ED3952"/>
    <w:multiLevelType w:val="multilevel"/>
    <w:tmpl w:val="688C5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D544F5"/>
    <w:multiLevelType w:val="multilevel"/>
    <w:tmpl w:val="3FD40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230807"/>
    <w:multiLevelType w:val="multilevel"/>
    <w:tmpl w:val="6BDEB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noPunctuationKerning/>
  <w:characterSpacingControl w:val="doNotCompress"/>
  <w:compat/>
  <w:rsids>
    <w:rsidRoot w:val="0075049C"/>
    <w:rsid w:val="0075049C"/>
    <w:rsid w:val="00AE0FEF"/>
    <w:rsid w:val="00D66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837"/>
    </w:pPr>
    <w:rPr>
      <w:rFonts w:ascii="Arial" w:hAnsi="Arial" w:cs="Arial"/>
      <w:sz w:val="22"/>
      <w:szCs w:val="22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3"/>
      <w:szCs w:val="23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3"/>
      <w:szCs w:val="23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3"/>
      <w:szCs w:val="23"/>
    </w:rPr>
  </w:style>
  <w:style w:type="paragraph" w:customStyle="1" w:styleId="doc-columnsitem-text-press">
    <w:name w:val="doc-columns__item-text-press"/>
    <w:basedOn w:val="a"/>
    <w:pPr>
      <w:spacing w:before="67" w:after="201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3"/>
      <w:szCs w:val="23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3"/>
      <w:szCs w:val="23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uthorabout">
    <w:name w:val="author__abou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667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67E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072662">
      <w:marLeft w:val="0"/>
      <w:marRight w:val="0"/>
      <w:marTop w:val="83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761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3488">
          <w:marLeft w:val="0"/>
          <w:marRight w:val="0"/>
          <w:marTop w:val="5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22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9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63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8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614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4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84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7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12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03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2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31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9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67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75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5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0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61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37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83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9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40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96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2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83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udget.1otruda.ru/" TargetMode="External"/><Relationship Id="rId18" Type="http://schemas.openxmlformats.org/officeDocument/2006/relationships/hyperlink" Target="https://budget.1otruda.ru/" TargetMode="External"/><Relationship Id="rId26" Type="http://schemas.openxmlformats.org/officeDocument/2006/relationships/hyperlink" Target="https://budget.1otruda.ru/" TargetMode="External"/><Relationship Id="rId39" Type="http://schemas.openxmlformats.org/officeDocument/2006/relationships/hyperlink" Target="https://budget.1otrud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udget.1otruda.ru/" TargetMode="External"/><Relationship Id="rId34" Type="http://schemas.openxmlformats.org/officeDocument/2006/relationships/image" Target="https://budget.1otruda.ru/system/content/image/79/1/-17208460/" TargetMode="External"/><Relationship Id="rId42" Type="http://schemas.openxmlformats.org/officeDocument/2006/relationships/hyperlink" Target="https://budget.1otruda.ru/" TargetMode="External"/><Relationship Id="rId47" Type="http://schemas.openxmlformats.org/officeDocument/2006/relationships/hyperlink" Target="https://budget.1otruda.ru/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budget.1otruda.ru/" TargetMode="External"/><Relationship Id="rId12" Type="http://schemas.openxmlformats.org/officeDocument/2006/relationships/hyperlink" Target="https://budget.1otruda.ru/" TargetMode="External"/><Relationship Id="rId17" Type="http://schemas.openxmlformats.org/officeDocument/2006/relationships/hyperlink" Target="https://budget.1otruda.ru/" TargetMode="External"/><Relationship Id="rId25" Type="http://schemas.openxmlformats.org/officeDocument/2006/relationships/hyperlink" Target="https://budget.1otruda.ru/" TargetMode="External"/><Relationship Id="rId33" Type="http://schemas.openxmlformats.org/officeDocument/2006/relationships/image" Target="https://budget.1otruda.ru/system/content/image/79/1/-17208457/" TargetMode="External"/><Relationship Id="rId38" Type="http://schemas.openxmlformats.org/officeDocument/2006/relationships/hyperlink" Target="https://budget.1otruda.ru/" TargetMode="External"/><Relationship Id="rId46" Type="http://schemas.openxmlformats.org/officeDocument/2006/relationships/hyperlink" Target="https://budget.1otruda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udget.1otruda.ru/" TargetMode="External"/><Relationship Id="rId20" Type="http://schemas.openxmlformats.org/officeDocument/2006/relationships/hyperlink" Target="https://budget.1otruda.ru/" TargetMode="External"/><Relationship Id="rId29" Type="http://schemas.openxmlformats.org/officeDocument/2006/relationships/hyperlink" Target="https://budget.1otruda.ru/" TargetMode="External"/><Relationship Id="rId41" Type="http://schemas.openxmlformats.org/officeDocument/2006/relationships/hyperlink" Target="https://budget.1otruda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udget.1otruda.ru/" TargetMode="External"/><Relationship Id="rId11" Type="http://schemas.openxmlformats.org/officeDocument/2006/relationships/hyperlink" Target="https://budget.1otruda.ru/" TargetMode="External"/><Relationship Id="rId24" Type="http://schemas.openxmlformats.org/officeDocument/2006/relationships/hyperlink" Target="https://budget.1otruda.ru/" TargetMode="External"/><Relationship Id="rId32" Type="http://schemas.openxmlformats.org/officeDocument/2006/relationships/image" Target="https://budget.1otruda.ru/system/content/image/79/1/-17208427/" TargetMode="External"/><Relationship Id="rId37" Type="http://schemas.openxmlformats.org/officeDocument/2006/relationships/image" Target="https://budget.1otruda.ru/system/content/image/79/1/-17431414/" TargetMode="External"/><Relationship Id="rId40" Type="http://schemas.openxmlformats.org/officeDocument/2006/relationships/hyperlink" Target="https://budget.1otruda.ru/" TargetMode="External"/><Relationship Id="rId45" Type="http://schemas.openxmlformats.org/officeDocument/2006/relationships/hyperlink" Target="https://budget.1otruda.ru/" TargetMode="External"/><Relationship Id="rId5" Type="http://schemas.openxmlformats.org/officeDocument/2006/relationships/image" Target="https://budget.1otruda.ru/system/content/image/79/1/-3558407/" TargetMode="External"/><Relationship Id="rId15" Type="http://schemas.openxmlformats.org/officeDocument/2006/relationships/hyperlink" Target="https://budget.1otruda.ru/" TargetMode="External"/><Relationship Id="rId23" Type="http://schemas.openxmlformats.org/officeDocument/2006/relationships/hyperlink" Target="https://budget.1otruda.ru/" TargetMode="External"/><Relationship Id="rId28" Type="http://schemas.openxmlformats.org/officeDocument/2006/relationships/hyperlink" Target="https://budget.1otruda.ru/" TargetMode="External"/><Relationship Id="rId36" Type="http://schemas.openxmlformats.org/officeDocument/2006/relationships/image" Target="https://budget.1otruda.ru/system/content/image/79/1/-17431416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budget.1otruda.ru/" TargetMode="External"/><Relationship Id="rId19" Type="http://schemas.openxmlformats.org/officeDocument/2006/relationships/hyperlink" Target="https://budget.1otruda.ru/" TargetMode="External"/><Relationship Id="rId31" Type="http://schemas.openxmlformats.org/officeDocument/2006/relationships/image" Target="https://budget.1otruda.ru/system/content/image/79/1/-17208386/" TargetMode="External"/><Relationship Id="rId44" Type="http://schemas.openxmlformats.org/officeDocument/2006/relationships/hyperlink" Target="https://budget.1otrud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dget.1otruda.ru/" TargetMode="External"/><Relationship Id="rId14" Type="http://schemas.openxmlformats.org/officeDocument/2006/relationships/hyperlink" Target="https://budget.1otruda.ru/" TargetMode="External"/><Relationship Id="rId22" Type="http://schemas.openxmlformats.org/officeDocument/2006/relationships/hyperlink" Target="https://budget.1otruda.ru/" TargetMode="External"/><Relationship Id="rId27" Type="http://schemas.openxmlformats.org/officeDocument/2006/relationships/hyperlink" Target="https://budget.1otruda.ru/" TargetMode="External"/><Relationship Id="rId30" Type="http://schemas.openxmlformats.org/officeDocument/2006/relationships/hyperlink" Target="https://budget.1otruda.ru/" TargetMode="External"/><Relationship Id="rId35" Type="http://schemas.openxmlformats.org/officeDocument/2006/relationships/image" Target="https://budget.1otruda.ru/system/content/image/79/1/-17431419/" TargetMode="External"/><Relationship Id="rId43" Type="http://schemas.openxmlformats.org/officeDocument/2006/relationships/hyperlink" Target="https://budget.1otruda.ru/" TargetMode="External"/><Relationship Id="rId48" Type="http://schemas.openxmlformats.org/officeDocument/2006/relationships/hyperlink" Target="https://budget.1otruda.ru/" TargetMode="External"/><Relationship Id="rId8" Type="http://schemas.openxmlformats.org/officeDocument/2006/relationships/hyperlink" Target="https://budget.1otru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2242</Words>
  <Characters>12783</Characters>
  <Application>Microsoft Office Word</Application>
  <DocSecurity>0</DocSecurity>
  <Lines>106</Lines>
  <Paragraphs>29</Paragraphs>
  <ScaleCrop>false</ScaleCrop>
  <Company/>
  <LinksUpToDate>false</LinksUpToDate>
  <CharactersWithSpaces>14996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</cp:revision>
  <dcterms:created xsi:type="dcterms:W3CDTF">2022-02-02T10:31:00Z</dcterms:created>
  <dcterms:modified xsi:type="dcterms:W3CDTF">2022-02-02T10:31:00Z</dcterms:modified>
</cp:coreProperties>
</file>